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eastAsia="黑体"/>
          <w:lang w:eastAsia="zh-CN"/>
        </w:rPr>
      </w:pPr>
      <w:r>
        <w:rPr>
          <w:rFonts w:hint="eastAsia"/>
          <w:b w:val="0"/>
          <w:bCs/>
        </w:rPr>
        <w:t>G</w:t>
      </w:r>
      <w:r>
        <w:rPr>
          <w:rFonts w:hint="eastAsia"/>
          <w:b w:val="0"/>
          <w:bCs/>
          <w:lang w:val="en-US" w:eastAsia="zh-CN"/>
        </w:rPr>
        <w:t>螺纹</w:t>
      </w:r>
      <w:r>
        <w:rPr>
          <w:rFonts w:hint="eastAsia"/>
          <w:lang w:eastAsia="zh-CN"/>
        </w:rPr>
        <w:t>（</w:t>
      </w:r>
      <w:r>
        <w:rPr>
          <w:rFonts w:hint="eastAsia"/>
        </w:rPr>
        <w:t xml:space="preserve">G </w:t>
      </w:r>
      <w:r>
        <w:rPr>
          <w:rFonts w:hint="eastAsia"/>
          <w:lang w:val="en-US" w:eastAsia="zh-CN"/>
        </w:rPr>
        <w:t>T</w:t>
      </w:r>
      <w:r>
        <w:rPr>
          <w:rFonts w:hint="eastAsia"/>
        </w:rPr>
        <w:t>hread</w:t>
      </w:r>
      <w:r>
        <w:rPr>
          <w:rFonts w:hint="eastAsia"/>
          <w:lang w:eastAsia="zh-CN"/>
        </w:rPr>
        <w:t>）</w:t>
      </w:r>
    </w:p>
    <w:p>
      <w:pPr>
        <w:pageBreakBefore w:val="0"/>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val="0"/>
          <w:bCs w:val="0"/>
          <w:color w:val="000000"/>
          <w:sz w:val="21"/>
          <w:szCs w:val="21"/>
          <w:shd w:val="clear" w:color="auto" w:fill="FFFFFF"/>
        </w:rPr>
      </w:pPr>
      <w:r>
        <w:rPr>
          <w:rFonts w:hint="eastAsia" w:ascii="等线" w:hAnsi="等线" w:eastAsia="等线" w:cs="等线"/>
          <w:b w:val="0"/>
          <w:bCs w:val="0"/>
          <w:color w:val="333333"/>
          <w:sz w:val="21"/>
          <w:szCs w:val="21"/>
          <w:shd w:val="clear" w:color="auto" w:fill="FFFFFF"/>
        </w:rPr>
        <w:t>G是</w:t>
      </w:r>
      <w:r>
        <w:rPr>
          <w:rStyle w:val="11"/>
          <w:rFonts w:hint="eastAsia" w:ascii="等线" w:hAnsi="等线" w:eastAsia="等线" w:cs="等线"/>
          <w:b w:val="0"/>
          <w:bCs w:val="0"/>
          <w:color w:val="333333"/>
          <w:sz w:val="21"/>
          <w:szCs w:val="21"/>
          <w:shd w:val="clear" w:color="auto" w:fill="FFFFFF"/>
        </w:rPr>
        <w:t>55度非密封圆柱管螺纹</w:t>
      </w:r>
      <w:r>
        <w:rPr>
          <w:rFonts w:hint="eastAsia" w:ascii="等线" w:hAnsi="等线" w:eastAsia="等线" w:cs="等线"/>
          <w:b w:val="0"/>
          <w:bCs w:val="0"/>
          <w:color w:val="333333"/>
          <w:sz w:val="21"/>
          <w:szCs w:val="21"/>
          <w:shd w:val="clear" w:color="auto" w:fill="FFFFFF"/>
        </w:rPr>
        <w:t>，属惠氏螺纹家族，是</w:t>
      </w:r>
      <w:r>
        <w:rPr>
          <w:rFonts w:hint="eastAsia" w:ascii="等线" w:hAnsi="等线" w:eastAsia="等线" w:cs="等线"/>
          <w:b w:val="0"/>
          <w:bCs w:val="0"/>
          <w:color w:val="333333"/>
          <w:kern w:val="0"/>
          <w:sz w:val="21"/>
          <w:szCs w:val="21"/>
        </w:rPr>
        <w:t>英制非密封圆柱螺纹的特征代号。</w:t>
      </w:r>
      <w:r>
        <w:rPr>
          <w:rFonts w:hint="eastAsia" w:ascii="等线" w:hAnsi="等线" w:eastAsia="等线" w:cs="等线"/>
          <w:b w:val="0"/>
          <w:bCs w:val="0"/>
          <w:color w:val="000000"/>
          <w:sz w:val="21"/>
          <w:szCs w:val="21"/>
          <w:shd w:val="clear" w:color="auto" w:fill="FFFFFF"/>
        </w:rPr>
        <w:t>另外螺纹中的1/4、1/2、1/8标记是指管子的通径，单位是英寸．行内人通常用分来称呼螺纹尺寸，一英寸等于8分，1/4 英寸就是2分，如此类推．</w:t>
      </w:r>
    </w:p>
    <w:p>
      <w:pPr>
        <w:pageBreakBefore w:val="0"/>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bCs/>
          <w:color w:val="000000"/>
          <w:sz w:val="21"/>
          <w:szCs w:val="21"/>
          <w:shd w:val="clear" w:color="auto" w:fill="FFFFFF"/>
        </w:rPr>
      </w:pPr>
      <w:r>
        <w:rPr>
          <w:rFonts w:hint="eastAsia" w:ascii="等线" w:hAnsi="等线" w:eastAsia="等线" w:cs="等线"/>
          <w:b/>
          <w:bCs/>
          <w:color w:val="000000"/>
          <w:sz w:val="21"/>
          <w:szCs w:val="21"/>
          <w:shd w:val="clear" w:color="auto" w:fill="FFFFFF"/>
        </w:rPr>
        <w:t>G is a 55-degree non-sealed cylindrical pipe thread, which belongs to the Wyeth thread family, and is the characteristic code of the inch non-sealed cylindrical thread. In addition, the 1/4, 1/2, and 1/8 marks in the thread refer to the diameter of the pipe, and the unit is inch. Insiders usually use points to refer to the thread size, one inch equals 8 points, 1/4 inch equals 2 points, and so on.</w:t>
      </w:r>
    </w:p>
    <w:p>
      <w:pPr>
        <w:pageBreakBefore w:val="0"/>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bCs/>
          <w:color w:val="000000"/>
          <w:sz w:val="21"/>
          <w:szCs w:val="21"/>
          <w:shd w:val="clear" w:color="auto" w:fill="FFFFFF"/>
        </w:rPr>
      </w:pPr>
    </w:p>
    <w:p>
      <w:pPr>
        <w:pageBreakBefore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color w:val="333333"/>
          <w:kern w:val="0"/>
          <w:sz w:val="21"/>
          <w:szCs w:val="21"/>
        </w:rPr>
      </w:pPr>
      <w:r>
        <w:rPr>
          <w:rFonts w:hint="eastAsia" w:ascii="等线" w:hAnsi="等线" w:eastAsia="等线" w:cs="等线"/>
          <w:color w:val="333333"/>
          <w:kern w:val="0"/>
          <w:sz w:val="21"/>
          <w:szCs w:val="21"/>
        </w:rPr>
        <w:t>对英制非密封圆柱内螺纹，其中径公差等级代号省略不标；而英制非密封圆柱外螺纹的中径公尺等级代号分别为A和B。左旋螺纹的旋向代号为LH；右旋螺纹的旋向代号省略不标。当表示英制非</w:t>
      </w:r>
      <w:r>
        <w:rPr>
          <w:rFonts w:hint="eastAsia" w:ascii="等线" w:hAnsi="等线" w:eastAsia="等线" w:cs="等线"/>
          <w:sz w:val="21"/>
          <w:szCs w:val="21"/>
        </w:rPr>
        <w:fldChar w:fldCharType="begin"/>
      </w:r>
      <w:r>
        <w:rPr>
          <w:rFonts w:hint="eastAsia" w:ascii="等线" w:hAnsi="等线" w:eastAsia="等线" w:cs="等线"/>
          <w:sz w:val="21"/>
          <w:szCs w:val="21"/>
        </w:rPr>
        <w:instrText xml:space="preserve"> HYPERLINK "https://baike.baidu.com/item/%E5%AF%86%E5%B0%81%E7%AE%A1%E8%9E%BA%E7%BA%B9/8880640" \t "_blank" </w:instrText>
      </w:r>
      <w:r>
        <w:rPr>
          <w:rFonts w:hint="eastAsia" w:ascii="等线" w:hAnsi="等线" w:eastAsia="等线" w:cs="等线"/>
          <w:sz w:val="21"/>
          <w:szCs w:val="21"/>
        </w:rPr>
        <w:fldChar w:fldCharType="separate"/>
      </w:r>
      <w:r>
        <w:rPr>
          <w:rFonts w:hint="eastAsia" w:ascii="等线" w:hAnsi="等线" w:eastAsia="等线" w:cs="等线"/>
          <w:color w:val="136EC2"/>
          <w:kern w:val="0"/>
          <w:sz w:val="21"/>
          <w:szCs w:val="21"/>
        </w:rPr>
        <w:t>密封管螺纹</w:t>
      </w:r>
      <w:r>
        <w:rPr>
          <w:rFonts w:hint="eastAsia" w:ascii="等线" w:hAnsi="等线" w:eastAsia="等线" w:cs="等线"/>
          <w:color w:val="136EC2"/>
          <w:kern w:val="0"/>
          <w:sz w:val="21"/>
          <w:szCs w:val="21"/>
        </w:rPr>
        <w:fldChar w:fldCharType="end"/>
      </w:r>
      <w:r>
        <w:rPr>
          <w:rFonts w:hint="eastAsia" w:ascii="等线" w:hAnsi="等线" w:eastAsia="等线" w:cs="等线"/>
          <w:color w:val="333333"/>
          <w:kern w:val="0"/>
          <w:sz w:val="21"/>
          <w:szCs w:val="21"/>
        </w:rPr>
        <w:t>的螺纹副时，仅标注外螺纹的标记代号。</w:t>
      </w:r>
    </w:p>
    <w:p>
      <w:pPr>
        <w:pageBreakBefore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333333"/>
          <w:kern w:val="0"/>
          <w:sz w:val="21"/>
          <w:szCs w:val="21"/>
        </w:rPr>
      </w:pPr>
      <w:r>
        <w:rPr>
          <w:rFonts w:hint="eastAsia" w:ascii="等线" w:hAnsi="等线" w:eastAsia="等线" w:cs="等线"/>
          <w:color w:val="333333"/>
          <w:kern w:val="0"/>
          <w:sz w:val="21"/>
          <w:szCs w:val="21"/>
        </w:rPr>
        <w:t>示例：</w:t>
      </w:r>
    </w:p>
    <w:p>
      <w:pPr>
        <w:pageBreakBefore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333333"/>
          <w:kern w:val="0"/>
          <w:sz w:val="21"/>
          <w:szCs w:val="21"/>
          <w:lang w:val="en-US" w:eastAsia="zh-CN"/>
        </w:rPr>
      </w:pPr>
      <w:r>
        <w:rPr>
          <w:rFonts w:hint="eastAsia" w:ascii="等线" w:hAnsi="等线" w:eastAsia="等线" w:cs="等线"/>
          <w:color w:val="333333"/>
          <w:kern w:val="0"/>
          <w:sz w:val="21"/>
          <w:szCs w:val="21"/>
        </w:rPr>
        <w:t>尺寸代号为2的右旋圆柱内螺纹的标记为G 2</w:t>
      </w:r>
      <w:r>
        <w:rPr>
          <w:rFonts w:hint="eastAsia" w:ascii="等线" w:hAnsi="等线" w:eastAsia="等线" w:cs="等线"/>
          <w:color w:val="333333"/>
          <w:kern w:val="0"/>
          <w:sz w:val="21"/>
          <w:szCs w:val="21"/>
          <w:lang w:val="en-US" w:eastAsia="zh-CN"/>
        </w:rPr>
        <w:t>;</w:t>
      </w:r>
    </w:p>
    <w:p>
      <w:pPr>
        <w:pageBreakBefore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333333"/>
          <w:kern w:val="0"/>
          <w:sz w:val="21"/>
          <w:szCs w:val="21"/>
          <w:lang w:val="en-US" w:eastAsia="zh-CN"/>
        </w:rPr>
      </w:pPr>
      <w:r>
        <w:rPr>
          <w:rFonts w:hint="eastAsia" w:ascii="等线" w:hAnsi="等线" w:eastAsia="等线" w:cs="等线"/>
          <w:color w:val="333333"/>
          <w:kern w:val="0"/>
          <w:sz w:val="21"/>
          <w:szCs w:val="21"/>
        </w:rPr>
        <w:t>尺寸代号为3的A级右旋圆柱外螺纹的标记为G 3 A</w:t>
      </w:r>
      <w:r>
        <w:rPr>
          <w:rFonts w:hint="eastAsia" w:ascii="等线" w:hAnsi="等线" w:eastAsia="等线" w:cs="等线"/>
          <w:color w:val="333333"/>
          <w:kern w:val="0"/>
          <w:sz w:val="21"/>
          <w:szCs w:val="21"/>
          <w:lang w:val="en-US" w:eastAsia="zh-CN"/>
        </w:rPr>
        <w:t>;</w:t>
      </w:r>
    </w:p>
    <w:p>
      <w:pPr>
        <w:pageBreakBefore w:val="0"/>
        <w:numPr>
          <w:numId w:val="0"/>
        </w:numPr>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333333"/>
          <w:kern w:val="0"/>
          <w:sz w:val="21"/>
          <w:szCs w:val="21"/>
          <w:lang w:val="en-US" w:eastAsia="zh-CN"/>
        </w:rPr>
      </w:pPr>
      <w:r>
        <w:rPr>
          <w:rFonts w:hint="eastAsia" w:ascii="等线" w:hAnsi="等线" w:eastAsia="等线" w:cs="等线"/>
          <w:color w:val="333333"/>
          <w:kern w:val="0"/>
          <w:sz w:val="21"/>
          <w:szCs w:val="21"/>
        </w:rPr>
        <w:t>尺寸代号为4的B级左旋圆柱外螺纹的标记为G 4 B</w:t>
      </w:r>
      <w:r>
        <w:rPr>
          <w:rFonts w:hint="eastAsia" w:ascii="等线" w:hAnsi="等线" w:eastAsia="等线" w:cs="等线"/>
          <w:color w:val="333333"/>
          <w:kern w:val="0"/>
          <w:sz w:val="21"/>
          <w:szCs w:val="21"/>
          <w:lang w:val="en-US" w:eastAsia="zh-CN"/>
        </w:rPr>
        <w:t>.</w:t>
      </w:r>
    </w:p>
    <w:p>
      <w:pPr>
        <w:pageBreakBefore w:val="0"/>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bCs/>
          <w:color w:val="auto"/>
          <w:kern w:val="0"/>
          <w:sz w:val="21"/>
          <w:szCs w:val="21"/>
        </w:rPr>
      </w:pPr>
      <w:r>
        <w:rPr>
          <w:rFonts w:hint="eastAsia" w:ascii="等线" w:hAnsi="等线" w:eastAsia="等线" w:cs="等线"/>
          <w:b/>
          <w:bCs/>
          <w:color w:val="auto"/>
          <w:sz w:val="21"/>
          <w:szCs w:val="21"/>
          <w:shd w:val="clear" w:color="auto" w:fill="FFFFFF"/>
        </w:rPr>
        <w:t>For inch non-sealed cylindrical internal threads, the codes for the tolerance grades of the middle diameter are omitted and not marked; while the codes for the pitch diameter and metric grades of the inch non-sealed cylindrical external threads are A and B respectively. The code for the direction of rotation of the left-hand thread is LH; the code of the direction of rotation for the right-hand thread is omitted and not marked. When it indicates the thread pair of the imperial unsealed pipe thread, only the marking code of the external thread is marked.</w:t>
      </w:r>
    </w:p>
    <w:p>
      <w:pPr>
        <w:pageBreakBefore w:val="0"/>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b/>
          <w:bCs/>
          <w:color w:val="auto"/>
          <w:kern w:val="0"/>
          <w:sz w:val="21"/>
          <w:szCs w:val="21"/>
        </w:rPr>
      </w:pPr>
      <w:r>
        <w:rPr>
          <w:rFonts w:hint="eastAsia" w:ascii="等线" w:hAnsi="等线" w:eastAsia="等线" w:cs="等线"/>
          <w:b/>
          <w:bCs/>
          <w:color w:val="auto"/>
          <w:kern w:val="0"/>
          <w:sz w:val="21"/>
          <w:szCs w:val="21"/>
        </w:rPr>
        <w:t>Example:</w:t>
      </w:r>
    </w:p>
    <w:p>
      <w:pPr>
        <w:pageBreakBefore w:val="0"/>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b/>
          <w:bCs/>
          <w:color w:val="auto"/>
          <w:kern w:val="0"/>
          <w:sz w:val="21"/>
          <w:szCs w:val="21"/>
          <w:lang w:eastAsia="zh-CN"/>
        </w:rPr>
      </w:pPr>
      <w:r>
        <w:rPr>
          <w:rFonts w:hint="eastAsia" w:ascii="等线" w:hAnsi="等线" w:eastAsia="等线" w:cs="等线"/>
          <w:b/>
          <w:bCs/>
          <w:color w:val="auto"/>
          <w:kern w:val="0"/>
          <w:sz w:val="21"/>
          <w:szCs w:val="21"/>
        </w:rPr>
        <w:t>The right-handed cylindrical internal thread with the size code of 2 is marked as G 2</w:t>
      </w:r>
      <w:r>
        <w:rPr>
          <w:rFonts w:hint="eastAsia" w:ascii="等线" w:hAnsi="等线" w:eastAsia="等线" w:cs="等线"/>
          <w:b/>
          <w:bCs/>
          <w:color w:val="auto"/>
          <w:kern w:val="0"/>
          <w:sz w:val="21"/>
          <w:szCs w:val="21"/>
          <w:lang w:eastAsia="zh-CN"/>
        </w:rPr>
        <w:t>；</w:t>
      </w:r>
    </w:p>
    <w:p>
      <w:pPr>
        <w:pageBreakBefore w:val="0"/>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b/>
          <w:bCs/>
          <w:color w:val="auto"/>
          <w:kern w:val="0"/>
          <w:sz w:val="21"/>
          <w:szCs w:val="21"/>
          <w:lang w:eastAsia="zh-CN"/>
        </w:rPr>
      </w:pPr>
      <w:r>
        <w:rPr>
          <w:rFonts w:hint="eastAsia" w:ascii="等线" w:hAnsi="等线" w:eastAsia="等线" w:cs="等线"/>
          <w:b/>
          <w:bCs/>
          <w:color w:val="auto"/>
          <w:kern w:val="0"/>
          <w:sz w:val="21"/>
          <w:szCs w:val="21"/>
        </w:rPr>
        <w:t>The grade A right-handed cylindrical external thread with the size code of 3 is marked as G 3 A</w:t>
      </w:r>
      <w:r>
        <w:rPr>
          <w:rFonts w:hint="eastAsia" w:ascii="等线" w:hAnsi="等线" w:eastAsia="等线" w:cs="等线"/>
          <w:b/>
          <w:bCs/>
          <w:color w:val="auto"/>
          <w:kern w:val="0"/>
          <w:sz w:val="21"/>
          <w:szCs w:val="21"/>
          <w:lang w:eastAsia="zh-CN"/>
        </w:rPr>
        <w:t>；</w:t>
      </w:r>
    </w:p>
    <w:p>
      <w:pPr>
        <w:pageBreakBefore w:val="0"/>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b/>
          <w:bCs/>
          <w:color w:val="auto"/>
          <w:kern w:val="0"/>
          <w:sz w:val="21"/>
          <w:szCs w:val="21"/>
        </w:rPr>
        <w:t>The B-level left-handed cylindrical external thread with the size code of 4 is marked as G 4 B</w:t>
      </w:r>
      <w:r>
        <w:rPr>
          <w:rFonts w:hint="eastAsia" w:ascii="等线" w:hAnsi="等线" w:eastAsia="等线" w:cs="等线"/>
          <w:b/>
          <w:bCs/>
          <w:color w:val="auto"/>
          <w:kern w:val="0"/>
          <w:sz w:val="21"/>
          <w:szCs w:val="21"/>
          <w:lang w:val="en-US" w:eastAsia="zh-CN"/>
        </w:rPr>
        <w:t>.</w:t>
      </w:r>
    </w:p>
    <w:p>
      <w:pPr>
        <w:pageBreakBefore w:val="0"/>
        <w:widowControl/>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color w:val="000000"/>
          <w:kern w:val="0"/>
          <w:sz w:val="21"/>
          <w:szCs w:val="21"/>
          <w:lang w:val="en-US" w:eastAsia="zh-CN"/>
        </w:rPr>
        <w:t>当螺纹为左旋时，应在外螺纹的公差等级代号或内螺纹的尺寸代号之后加注“LH”。</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color w:val="000000"/>
          <w:kern w:val="0"/>
          <w:sz w:val="21"/>
          <w:szCs w:val="21"/>
          <w:lang w:val="en-US" w:eastAsia="zh-CN"/>
        </w:rPr>
        <w:t>示例：</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color w:val="000000"/>
          <w:kern w:val="0"/>
          <w:sz w:val="21"/>
          <w:szCs w:val="21"/>
          <w:lang w:val="en-US" w:eastAsia="zh-CN"/>
        </w:rPr>
        <w:t>尺寸代号为2的左旋圆柱内螺纹的标记为G 2 L H</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color w:val="000000"/>
          <w:kern w:val="0"/>
          <w:sz w:val="21"/>
          <w:szCs w:val="21"/>
          <w:lang w:val="en-US" w:eastAsia="zh-CN"/>
        </w:rPr>
        <w:t>尺寸代号为3的A级左旋圆柱外螺纹的标记为G 3 A-LH</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color w:val="000000"/>
          <w:kern w:val="0"/>
          <w:sz w:val="21"/>
          <w:szCs w:val="21"/>
          <w:lang w:val="en-US" w:eastAsia="zh-CN"/>
        </w:rPr>
        <w:t>尺寸代号为4的左旋圆柱内螺纹的标记为G 4 B-LH</w:t>
      </w:r>
    </w:p>
    <w:p>
      <w:pPr>
        <w:pageBreakBefore w:val="0"/>
        <w:widowControl/>
        <w:numPr>
          <w:numId w:val="0"/>
        </w:numPr>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rPr>
        <w:t xml:space="preserve">When the thread is left-handed, "LH" should be added after the tolerance class code of the </w:t>
      </w:r>
      <w:r>
        <w:rPr>
          <w:rFonts w:hint="eastAsia" w:ascii="等线" w:hAnsi="等线" w:eastAsia="等线" w:cs="等线"/>
          <w:b/>
          <w:bCs/>
          <w:color w:val="000000"/>
          <w:kern w:val="0"/>
          <w:sz w:val="21"/>
          <w:szCs w:val="21"/>
          <w:lang w:val="en-US" w:eastAsia="zh-CN"/>
        </w:rPr>
        <w:t xml:space="preserve">  </w:t>
      </w:r>
      <w:r>
        <w:rPr>
          <w:rFonts w:hint="eastAsia" w:ascii="等线" w:hAnsi="等线" w:eastAsia="等线" w:cs="等线"/>
          <w:b/>
          <w:bCs/>
          <w:color w:val="000000"/>
          <w:kern w:val="0"/>
          <w:sz w:val="21"/>
          <w:szCs w:val="21"/>
        </w:rPr>
        <w:t>external thread or the size code of the internal thread.</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rPr>
        <w:t>Example:</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b/>
          <w:bCs/>
          <w:color w:val="000000"/>
          <w:kern w:val="0"/>
          <w:sz w:val="21"/>
          <w:szCs w:val="21"/>
          <w:lang w:eastAsia="zh-CN"/>
        </w:rPr>
      </w:pPr>
      <w:r>
        <w:rPr>
          <w:rFonts w:hint="eastAsia" w:ascii="等线" w:hAnsi="等线" w:eastAsia="等线" w:cs="等线"/>
          <w:b/>
          <w:bCs/>
          <w:color w:val="000000"/>
          <w:kern w:val="0"/>
          <w:sz w:val="21"/>
          <w:szCs w:val="21"/>
        </w:rPr>
        <w:t>The left-handed cylindrical internal thread with size code 2 is marked as G 2 L H</w:t>
      </w:r>
      <w:r>
        <w:rPr>
          <w:rFonts w:hint="eastAsia" w:ascii="等线" w:hAnsi="等线" w:eastAsia="等线" w:cs="等线"/>
          <w:b/>
          <w:bCs/>
          <w:color w:val="000000"/>
          <w:kern w:val="0"/>
          <w:sz w:val="21"/>
          <w:szCs w:val="21"/>
          <w:lang w:eastAsia="zh-CN"/>
        </w:rPr>
        <w:t>；</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b/>
          <w:bCs/>
          <w:color w:val="000000"/>
          <w:kern w:val="0"/>
          <w:sz w:val="21"/>
          <w:szCs w:val="21"/>
          <w:lang w:eastAsia="zh-CN"/>
        </w:rPr>
      </w:pPr>
      <w:r>
        <w:rPr>
          <w:rFonts w:hint="eastAsia" w:ascii="等线" w:hAnsi="等线" w:eastAsia="等线" w:cs="等线"/>
          <w:b/>
          <w:bCs/>
          <w:color w:val="000000"/>
          <w:kern w:val="0"/>
          <w:sz w:val="21"/>
          <w:szCs w:val="21"/>
        </w:rPr>
        <w:t>Grade A left-handed cylindrical external thread with size code 3 is marked as G 3 A-LH</w:t>
      </w:r>
      <w:r>
        <w:rPr>
          <w:rFonts w:hint="eastAsia" w:ascii="等线" w:hAnsi="等线" w:eastAsia="等线" w:cs="等线"/>
          <w:b/>
          <w:bCs/>
          <w:color w:val="000000"/>
          <w:kern w:val="0"/>
          <w:sz w:val="21"/>
          <w:szCs w:val="21"/>
          <w:lang w:eastAsia="zh-CN"/>
        </w:rPr>
        <w:t>；</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rPr>
      </w:pPr>
      <w:r>
        <w:rPr>
          <w:rFonts w:hint="eastAsia" w:ascii="等线" w:hAnsi="等线" w:eastAsia="等线" w:cs="等线"/>
          <w:b/>
          <w:bCs/>
          <w:color w:val="000000"/>
          <w:kern w:val="0"/>
          <w:sz w:val="21"/>
          <w:szCs w:val="21"/>
        </w:rPr>
        <w:t>The left-handed cylindrical internal thread with size code 4 is marked G 4 B-LH</w:t>
      </w:r>
      <w:r>
        <w:rPr>
          <w:rFonts w:hint="eastAsia" w:ascii="等线" w:hAnsi="等线" w:eastAsia="等线" w:cs="等线"/>
          <w:b/>
          <w:bCs/>
          <w:color w:val="000000"/>
          <w:kern w:val="0"/>
          <w:sz w:val="21"/>
          <w:szCs w:val="21"/>
          <w:lang w:val="en-US" w:eastAsia="zh-CN"/>
        </w:rPr>
        <w:t>.</w:t>
      </w:r>
    </w:p>
    <w:p>
      <w:pPr>
        <w:pageBreakBefore w:val="0"/>
        <w:widowControl/>
        <w:kinsoku/>
        <w:wordWrap/>
        <w:overflowPunct/>
        <w:topLinePunct w:val="0"/>
        <w:autoSpaceDE/>
        <w:autoSpaceDN/>
        <w:bidi w:val="0"/>
        <w:adjustRightInd/>
        <w:snapToGrid/>
        <w:spacing w:line="240" w:lineRule="auto"/>
        <w:ind w:firstLine="420" w:firstLineChars="200"/>
        <w:jc w:val="both"/>
        <w:textAlignment w:val="auto"/>
        <w:rPr>
          <w:rFonts w:hint="eastAsia" w:ascii="等线" w:hAnsi="等线" w:eastAsia="等线" w:cs="等线"/>
          <w:color w:val="000000"/>
          <w:kern w:val="0"/>
          <w:sz w:val="21"/>
          <w:szCs w:val="21"/>
        </w:rPr>
      </w:pPr>
      <w:r>
        <w:rPr>
          <w:rFonts w:hint="eastAsia" w:ascii="等线" w:hAnsi="等线" w:eastAsia="等线" w:cs="等线"/>
          <w:color w:val="000000"/>
          <w:kern w:val="0"/>
          <w:sz w:val="21"/>
          <w:szCs w:val="21"/>
        </w:rPr>
        <w:t>表示螺纹副时，仅需标注外螺纹的标记代号。</w:t>
      </w:r>
    </w:p>
    <w:p>
      <w:pPr>
        <w:pageBreakBefore w:val="0"/>
        <w:widowControl/>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rPr>
        <w:t>When indicating the thread pair, only the marking code of the external thread needs to be marked.</w:t>
      </w:r>
    </w:p>
    <w:p>
      <w:pPr>
        <w:pageBreakBefore w:val="0"/>
        <w:widowControl/>
        <w:kinsoku/>
        <w:wordWrap/>
        <w:overflowPunct/>
        <w:topLinePunct w:val="0"/>
        <w:autoSpaceDE/>
        <w:autoSpaceDN/>
        <w:bidi w:val="0"/>
        <w:adjustRightInd/>
        <w:snapToGrid/>
        <w:spacing w:line="240" w:lineRule="auto"/>
        <w:ind w:firstLine="630" w:firstLineChars="300"/>
        <w:jc w:val="both"/>
        <w:textAlignment w:val="auto"/>
        <w:rPr>
          <w:rFonts w:hint="eastAsia" w:ascii="等线" w:hAnsi="等线" w:eastAsia="等线" w:cs="等线"/>
          <w:b/>
          <w:bCs/>
          <w:color w:val="000000"/>
          <w:kern w:val="0"/>
          <w:sz w:val="21"/>
          <w:szCs w:val="21"/>
        </w:rPr>
      </w:pPr>
    </w:p>
    <w:p>
      <w:pPr>
        <w:pageBreakBefore w:val="0"/>
        <w:widowControl/>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color w:val="000000"/>
          <w:kern w:val="0"/>
          <w:sz w:val="21"/>
          <w:szCs w:val="21"/>
          <w:lang w:val="en-US" w:eastAsia="zh-CN"/>
        </w:rPr>
      </w:pPr>
      <w:r>
        <w:rPr>
          <w:rFonts w:hint="eastAsia" w:ascii="等线" w:hAnsi="等线" w:eastAsia="等线" w:cs="等线"/>
          <w:color w:val="000000"/>
          <w:kern w:val="0"/>
          <w:sz w:val="21"/>
          <w:szCs w:val="21"/>
          <w:lang w:val="en-US" w:eastAsia="zh-CN"/>
        </w:rPr>
        <w:t>G螺纹尺寸测量方法</w:t>
      </w:r>
    </w:p>
    <w:p>
      <w:pPr>
        <w:pageBreakBefore w:val="0"/>
        <w:widowControl/>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b/>
          <w:bCs/>
          <w:color w:val="000000"/>
          <w:kern w:val="0"/>
          <w:sz w:val="21"/>
          <w:szCs w:val="21"/>
          <w:lang w:val="en-US" w:eastAsia="zh-CN"/>
        </w:rPr>
      </w:pPr>
      <w:r>
        <w:rPr>
          <w:rFonts w:hint="default" w:ascii="等线" w:hAnsi="等线" w:eastAsia="等线" w:cs="等线"/>
          <w:b/>
          <w:bCs/>
          <w:color w:val="000000"/>
          <w:kern w:val="0"/>
          <w:sz w:val="21"/>
          <w:szCs w:val="21"/>
          <w:lang w:val="en-US" w:eastAsia="zh-CN"/>
        </w:rPr>
        <w:t>G</w:t>
      </w:r>
      <w:r>
        <w:rPr>
          <w:rFonts w:hint="eastAsia" w:ascii="等线" w:hAnsi="等线" w:eastAsia="等线" w:cs="等线"/>
          <w:b/>
          <w:bCs/>
          <w:color w:val="000000"/>
          <w:kern w:val="0"/>
          <w:sz w:val="21"/>
          <w:szCs w:val="21"/>
          <w:lang w:val="en-US" w:eastAsia="zh-CN"/>
        </w:rPr>
        <w:t xml:space="preserve"> </w:t>
      </w:r>
      <w:r>
        <w:rPr>
          <w:rFonts w:hint="eastAsia" w:ascii="等线" w:hAnsi="等线" w:eastAsia="等线" w:cs="等线"/>
          <w:b/>
          <w:bCs/>
          <w:color w:val="000000"/>
          <w:kern w:val="0"/>
          <w:sz w:val="21"/>
          <w:szCs w:val="21"/>
          <w:lang w:val="en-US" w:eastAsia="zh-CN"/>
        </w:rPr>
        <w:t>thread Size Measurement Method</w:t>
      </w:r>
    </w:p>
    <w:p>
      <w:pPr>
        <w:pageBreakBefore w:val="0"/>
        <w:widowControl/>
        <w:kinsoku/>
        <w:wordWrap/>
        <w:overflowPunct/>
        <w:topLinePunct w:val="0"/>
        <w:autoSpaceDE/>
        <w:autoSpaceDN/>
        <w:bidi w:val="0"/>
        <w:adjustRightInd/>
        <w:snapToGrid/>
        <w:spacing w:line="240" w:lineRule="auto"/>
        <w:jc w:val="both"/>
        <w:textAlignment w:val="auto"/>
        <w:rPr>
          <w:rFonts w:hint="default" w:ascii="等线" w:hAnsi="等线" w:eastAsia="等线" w:cs="等线"/>
          <w:b/>
          <w:bCs/>
          <w:color w:val="000000"/>
          <w:kern w:val="0"/>
          <w:sz w:val="21"/>
          <w:szCs w:val="21"/>
          <w:lang w:val="en-US" w:eastAsia="zh-CN"/>
        </w:rPr>
      </w:pPr>
      <w:r>
        <w:rPr>
          <w:rFonts w:hint="default" w:ascii="等线" w:hAnsi="等线" w:eastAsia="等线" w:cs="等线"/>
          <w:b/>
          <w:bCs/>
          <w:color w:val="000000"/>
          <w:kern w:val="0"/>
          <w:sz w:val="21"/>
          <w:szCs w:val="21"/>
          <w:lang w:val="en-US" w:eastAsia="zh-CN"/>
        </w:rPr>
        <w:t>The general detection method is to use a stop-through thread gauge. The through-gauge requires that all the threads to be tested can pass; the stop-gauge can only enter the tested thread with 1-2 teeth. Such a thread is a thread that meets the requirements.</w:t>
      </w:r>
    </w:p>
    <w:p>
      <w:pPr>
        <w:pageBreakBefore w:val="0"/>
        <w:widowControl/>
        <w:numPr>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color w:val="000000"/>
          <w:kern w:val="0"/>
          <w:sz w:val="21"/>
          <w:szCs w:val="21"/>
          <w:shd w:val="clear" w:color="auto" w:fill="FFFFFF"/>
        </w:rPr>
      </w:pPr>
      <w:r>
        <w:rPr>
          <w:rFonts w:hint="eastAsia" w:ascii="等线" w:hAnsi="等线" w:eastAsia="等线" w:cs="等线"/>
          <w:color w:val="000000"/>
          <w:kern w:val="0"/>
          <w:sz w:val="21"/>
          <w:szCs w:val="21"/>
          <w:shd w:val="clear" w:color="auto" w:fill="FFFFFF"/>
          <w:lang w:val="en-US" w:eastAsia="zh-CN"/>
        </w:rPr>
        <w:t>1.</w:t>
      </w:r>
      <w:r>
        <w:rPr>
          <w:rFonts w:hint="eastAsia" w:ascii="等线" w:hAnsi="等线" w:eastAsia="等线" w:cs="等线"/>
          <w:color w:val="000000"/>
          <w:kern w:val="0"/>
          <w:sz w:val="21"/>
          <w:szCs w:val="21"/>
          <w:shd w:val="clear" w:color="auto" w:fill="FFFFFF"/>
        </w:rPr>
        <w:t>螺纹夹角的测量</w:t>
      </w:r>
      <w:r>
        <w:rPr>
          <w:rFonts w:hint="eastAsia" w:ascii="等线" w:hAnsi="等线" w:eastAsia="等线" w:cs="等线"/>
          <w:color w:val="000000"/>
          <w:kern w:val="0"/>
          <w:sz w:val="21"/>
          <w:szCs w:val="21"/>
        </w:rPr>
        <w:br w:type="textWrapping"/>
      </w:r>
      <w:r>
        <w:rPr>
          <w:rFonts w:hint="eastAsia" w:ascii="等线" w:hAnsi="等线" w:eastAsia="等线" w:cs="等线"/>
          <w:color w:val="000000"/>
          <w:kern w:val="0"/>
          <w:sz w:val="21"/>
          <w:szCs w:val="21"/>
          <w:shd w:val="clear" w:color="auto" w:fill="FFFFFF"/>
        </w:rPr>
        <w:t>螺纹夹角也叫牙型角。螺纹夹角的测量可通过测量侧面角来实现，螺纹侧面角是螺纹侧面与螺纹轴线的垂直面之间的夹角。螺纹牙的近似轮廓在螺纹两侧直线段采样，对采样点进行直线最小二乘拟合。</w:t>
      </w:r>
    </w:p>
    <w:p>
      <w:pPr>
        <w:pageBreakBefore w:val="0"/>
        <w:widowControl/>
        <w:numPr>
          <w:numId w:val="0"/>
        </w:numPr>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rPr>
        <w:t>1. Measurement of thread included angle</w:t>
      </w:r>
    </w:p>
    <w:p>
      <w:pPr>
        <w:pageBreakBefore w:val="0"/>
        <w:widowControl/>
        <w:numPr>
          <w:numId w:val="0"/>
        </w:numPr>
        <w:kinsoku/>
        <w:wordWrap/>
        <w:overflowPunct/>
        <w:topLinePunct w:val="0"/>
        <w:autoSpaceDE/>
        <w:autoSpaceDN/>
        <w:bidi w:val="0"/>
        <w:adjustRightInd/>
        <w:snapToGrid/>
        <w:spacing w:line="240" w:lineRule="auto"/>
        <w:jc w:val="both"/>
        <w:textAlignment w:val="auto"/>
        <w:rPr>
          <w:rFonts w:hint="eastAsia" w:ascii="等线" w:hAnsi="等线" w:eastAsia="等线" w:cs="等线"/>
          <w:color w:val="000000"/>
          <w:kern w:val="0"/>
          <w:sz w:val="21"/>
          <w:szCs w:val="21"/>
          <w:shd w:val="clear" w:color="auto" w:fill="FFFFFF"/>
        </w:rPr>
      </w:pPr>
      <w:r>
        <w:rPr>
          <w:rFonts w:hint="eastAsia" w:ascii="等线" w:hAnsi="等线" w:eastAsia="等线" w:cs="等线"/>
          <w:b/>
          <w:bCs/>
          <w:color w:val="000000"/>
          <w:kern w:val="0"/>
          <w:sz w:val="21"/>
          <w:szCs w:val="21"/>
        </w:rPr>
        <w:t>The thread angle is also called the tooth angle. The measurement of the thread included angle can be achieved by measuring the flank angle. The thread flank angle is the included angle between the thread flank and the vertical plane of the thread axis. The approximate contour of the thread is sampled on the straight line segments on both sides of the thread, and the linear least squares fitting is performed on the sampling points.</w:t>
      </w:r>
      <w:r>
        <w:rPr>
          <w:rFonts w:hint="eastAsia" w:ascii="等线" w:hAnsi="等线" w:eastAsia="等线" w:cs="等线"/>
          <w:color w:val="000000"/>
          <w:kern w:val="0"/>
          <w:sz w:val="21"/>
          <w:szCs w:val="21"/>
        </w:rPr>
        <w:br w:type="textWrapping"/>
      </w:r>
      <w:r>
        <w:rPr>
          <w:rFonts w:hint="eastAsia" w:ascii="等线" w:hAnsi="等线" w:eastAsia="等线" w:cs="等线"/>
          <w:color w:val="000000"/>
          <w:kern w:val="0"/>
          <w:sz w:val="21"/>
          <w:szCs w:val="21"/>
          <w:lang w:val="en-US" w:eastAsia="zh-CN"/>
        </w:rPr>
        <w:t xml:space="preserve"> </w:t>
      </w:r>
      <w:r>
        <w:rPr>
          <w:rFonts w:hint="eastAsia" w:ascii="等线" w:hAnsi="等线" w:eastAsia="等线" w:cs="等线"/>
          <w:color w:val="000000"/>
          <w:kern w:val="0"/>
          <w:sz w:val="21"/>
          <w:szCs w:val="21"/>
          <w:shd w:val="clear" w:color="auto" w:fill="FFFFFF"/>
        </w:rPr>
        <w:t>2.螺距的测量</w:t>
      </w:r>
    </w:p>
    <w:p>
      <w:pPr>
        <w:pageBreakBefore w:val="0"/>
        <w:widowControl/>
        <w:numPr>
          <w:numId w:val="0"/>
        </w:numPr>
        <w:kinsoku/>
        <w:wordWrap/>
        <w:overflowPunct/>
        <w:topLinePunct w:val="0"/>
        <w:autoSpaceDE/>
        <w:autoSpaceDN/>
        <w:bidi w:val="0"/>
        <w:adjustRightInd/>
        <w:snapToGrid/>
        <w:spacing w:line="240" w:lineRule="auto"/>
        <w:ind w:left="210" w:hanging="210" w:hangingChars="100"/>
        <w:jc w:val="both"/>
        <w:textAlignment w:val="auto"/>
        <w:rPr>
          <w:rFonts w:hint="eastAsia" w:ascii="等线" w:hAnsi="等线" w:eastAsia="等线" w:cs="等线"/>
          <w:color w:val="000000"/>
          <w:kern w:val="0"/>
          <w:sz w:val="21"/>
          <w:szCs w:val="21"/>
          <w:shd w:val="clear" w:color="auto" w:fill="FFFFFF"/>
        </w:rPr>
      </w:pPr>
      <w:r>
        <w:rPr>
          <w:rFonts w:hint="eastAsia" w:ascii="等线" w:hAnsi="等线" w:eastAsia="等线" w:cs="等线"/>
          <w:color w:val="000000"/>
          <w:kern w:val="0"/>
          <w:sz w:val="21"/>
          <w:szCs w:val="21"/>
          <w:shd w:val="clear" w:color="auto" w:fill="FFFFFF"/>
        </w:rPr>
        <w:t>螺距是指螺纹上某一点至相邻螺纹牙上对应点之间的距离。测量时必须平行于螺纹轴线。</w:t>
      </w:r>
    </w:p>
    <w:p>
      <w:pPr>
        <w:pageBreakBefore w:val="0"/>
        <w:widowControl/>
        <w:numPr>
          <w:ilvl w:val="0"/>
          <w:numId w:val="1"/>
        </w:numPr>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shd w:val="clear" w:color="auto" w:fill="FFFFFF"/>
          <w:lang w:val="en-US" w:eastAsia="zh-CN"/>
        </w:rPr>
        <w:t>Measurement of pitch</w:t>
      </w:r>
    </w:p>
    <w:p>
      <w:pPr>
        <w:pageBreakBefore w:val="0"/>
        <w:widowControl/>
        <w:numPr>
          <w:numId w:val="0"/>
        </w:numPr>
        <w:kinsoku/>
        <w:wordWrap/>
        <w:overflowPunct/>
        <w:topLinePunct w:val="0"/>
        <w:autoSpaceDE/>
        <w:autoSpaceDN/>
        <w:bidi w:val="0"/>
        <w:adjustRightInd/>
        <w:snapToGrid/>
        <w:spacing w:line="240" w:lineRule="auto"/>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shd w:val="clear" w:color="auto" w:fill="FFFFFF"/>
          <w:lang w:val="en-US" w:eastAsia="zh-CN"/>
        </w:rPr>
        <w:t>The pitch refers to the distance from a point on a thread to the corresponding point on the adjacent thread. The measurement must be parallel to the thread axis.</w:t>
      </w:r>
    </w:p>
    <w:p>
      <w:pPr>
        <w:pageBreakBefore w:val="0"/>
        <w:widowControl/>
        <w:numPr>
          <w:ilvl w:val="0"/>
          <w:numId w:val="1"/>
        </w:numPr>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kern w:val="0"/>
          <w:sz w:val="21"/>
          <w:szCs w:val="21"/>
        </w:rPr>
      </w:pPr>
      <w:r>
        <w:rPr>
          <w:rFonts w:hint="eastAsia" w:ascii="等线" w:hAnsi="等线" w:eastAsia="等线" w:cs="等线"/>
          <w:color w:val="000000"/>
          <w:kern w:val="0"/>
          <w:sz w:val="21"/>
          <w:szCs w:val="21"/>
          <w:shd w:val="clear" w:color="auto" w:fill="FFFFFF"/>
        </w:rPr>
        <w:t>螺纹中径的测量</w:t>
      </w:r>
    </w:p>
    <w:p>
      <w:pPr>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eastAsia" w:ascii="等线" w:hAnsi="等线" w:eastAsia="等线" w:cs="等线"/>
          <w:color w:val="000000"/>
          <w:kern w:val="0"/>
          <w:sz w:val="21"/>
          <w:szCs w:val="21"/>
        </w:rPr>
      </w:pPr>
      <w:r>
        <w:rPr>
          <w:rFonts w:hint="eastAsia" w:ascii="等线" w:hAnsi="等线" w:eastAsia="等线" w:cs="等线"/>
          <w:color w:val="000000"/>
          <w:kern w:val="0"/>
          <w:sz w:val="21"/>
          <w:szCs w:val="21"/>
        </w:rPr>
        <w:t>螺纹中径是中径线沿垂直于轴线距离，中径线是一个假想的线。</w:t>
      </w:r>
    </w:p>
    <w:p>
      <w:pPr>
        <w:pageBreakBefore w:val="0"/>
        <w:widowControl/>
        <w:shd w:val="clear" w:color="auto" w:fill="FFFFFF"/>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rPr>
        <w:t>3. Thread pitch measurement</w:t>
      </w:r>
    </w:p>
    <w:p>
      <w:pPr>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eastAsia" w:ascii="等线" w:hAnsi="等线" w:eastAsia="等线" w:cs="等线"/>
          <w:b/>
          <w:bCs/>
          <w:color w:val="000000"/>
          <w:kern w:val="0"/>
          <w:sz w:val="21"/>
          <w:szCs w:val="21"/>
        </w:rPr>
      </w:pPr>
      <w:r>
        <w:rPr>
          <w:rFonts w:hint="eastAsia" w:ascii="等线" w:hAnsi="等线" w:eastAsia="等线" w:cs="等线"/>
          <w:b/>
          <w:bCs/>
          <w:color w:val="000000"/>
          <w:kern w:val="0"/>
          <w:sz w:val="21"/>
          <w:szCs w:val="21"/>
        </w:rPr>
        <w:t>The pitch diameter of the thread is the distance along the pitch line perpendicular to the axis, and the pitch line is an imaginary line.</w:t>
      </w:r>
    </w:p>
    <w:p>
      <w:pPr>
        <w:pageBreakBefore w:val="0"/>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color w:val="000000"/>
          <w:kern w:val="0"/>
          <w:sz w:val="21"/>
          <w:szCs w:val="21"/>
          <w:shd w:val="clear" w:color="auto" w:fill="FFFFFF"/>
        </w:rPr>
      </w:pPr>
      <w:r>
        <w:rPr>
          <w:rFonts w:hint="eastAsia" w:ascii="等线" w:hAnsi="等线" w:eastAsia="等线" w:cs="等线"/>
          <w:color w:val="333333"/>
          <w:kern w:val="0"/>
          <w:sz w:val="21"/>
          <w:szCs w:val="21"/>
        </w:rPr>
        <w:t>4</w:t>
      </w:r>
      <w:r>
        <w:rPr>
          <w:rFonts w:hint="eastAsia" w:ascii="等线" w:hAnsi="等线" w:eastAsia="等线" w:cs="等线"/>
          <w:color w:val="333333"/>
          <w:kern w:val="0"/>
          <w:sz w:val="21"/>
          <w:szCs w:val="21"/>
        </w:rPr>
        <w:t xml:space="preserve">. </w:t>
      </w:r>
      <w:r>
        <w:rPr>
          <w:rFonts w:hint="eastAsia" w:ascii="等线" w:hAnsi="等线" w:eastAsia="等线" w:cs="等线"/>
          <w:color w:val="000000"/>
          <w:kern w:val="0"/>
          <w:sz w:val="21"/>
          <w:szCs w:val="21"/>
          <w:shd w:val="clear" w:color="auto" w:fill="FFFFFF"/>
        </w:rPr>
        <w:t>螺纹</w:t>
      </w:r>
      <w:r>
        <w:rPr>
          <w:rFonts w:hint="eastAsia" w:ascii="等线" w:hAnsi="等线" w:eastAsia="等线" w:cs="等线"/>
          <w:color w:val="000000"/>
          <w:kern w:val="0"/>
          <w:sz w:val="21"/>
          <w:szCs w:val="21"/>
          <w:shd w:val="clear" w:color="auto" w:fill="FFFFFF"/>
        </w:rPr>
        <w:t>大</w:t>
      </w:r>
      <w:r>
        <w:rPr>
          <w:rFonts w:hint="eastAsia" w:ascii="等线" w:hAnsi="等线" w:eastAsia="等线" w:cs="等线"/>
          <w:color w:val="000000"/>
          <w:kern w:val="0"/>
          <w:sz w:val="21"/>
          <w:szCs w:val="21"/>
          <w:shd w:val="clear" w:color="auto" w:fill="FFFFFF"/>
        </w:rPr>
        <w:t>径的测量</w:t>
      </w:r>
    </w:p>
    <w:p>
      <w:pPr>
        <w:pageBreakBefore w:val="0"/>
        <w:kinsoku/>
        <w:wordWrap/>
        <w:overflowPunct/>
        <w:topLinePunct w:val="0"/>
        <w:autoSpaceDE/>
        <w:autoSpaceDN/>
        <w:bidi w:val="0"/>
        <w:adjustRightInd/>
        <w:snapToGrid/>
        <w:spacing w:line="240" w:lineRule="auto"/>
        <w:jc w:val="both"/>
        <w:textAlignment w:val="auto"/>
        <w:rPr>
          <w:rFonts w:hint="eastAsia" w:ascii="等线" w:hAnsi="等线" w:eastAsia="等线" w:cs="等线"/>
          <w:i w:val="0"/>
          <w:iCs w:val="0"/>
          <w:caps w:val="0"/>
          <w:color w:val="333333"/>
          <w:spacing w:val="0"/>
          <w:sz w:val="21"/>
          <w:szCs w:val="21"/>
          <w:shd w:val="clear" w:fill="FFFFFF"/>
        </w:rPr>
      </w:pPr>
      <w:r>
        <w:rPr>
          <w:rFonts w:hint="eastAsia" w:ascii="等线" w:hAnsi="等线" w:eastAsia="等线" w:cs="等线"/>
          <w:i w:val="0"/>
          <w:iCs w:val="0"/>
          <w:caps w:val="0"/>
          <w:color w:val="333333"/>
          <w:spacing w:val="0"/>
          <w:sz w:val="21"/>
          <w:szCs w:val="21"/>
          <w:shd w:val="clear" w:fill="FFFFFF"/>
        </w:rPr>
        <w:t>外径（大径），与外螺纹牙顶或内螺纹牙底相重合的假想圆柱体直径。螺纹的公称直径即大径。</w:t>
      </w:r>
    </w:p>
    <w:p>
      <w:pPr>
        <w:pageBreakBefore w:val="0"/>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b/>
          <w:bCs/>
          <w:i w:val="0"/>
          <w:iCs w:val="0"/>
          <w:caps w:val="0"/>
          <w:color w:val="auto"/>
          <w:spacing w:val="0"/>
          <w:sz w:val="21"/>
          <w:szCs w:val="21"/>
          <w:shd w:val="clear" w:fill="FFFFFF"/>
        </w:rPr>
      </w:pPr>
      <w:r>
        <w:rPr>
          <w:rFonts w:hint="eastAsia" w:ascii="等线" w:hAnsi="等线" w:eastAsia="等线" w:cs="等线"/>
          <w:b/>
          <w:bCs/>
          <w:i w:val="0"/>
          <w:iCs w:val="0"/>
          <w:caps w:val="0"/>
          <w:color w:val="auto"/>
          <w:spacing w:val="0"/>
          <w:sz w:val="21"/>
          <w:szCs w:val="21"/>
          <w:shd w:val="clear" w:fill="FFFFFF"/>
        </w:rPr>
        <w:t>4. Measurement of the major diameter of the thread</w:t>
      </w:r>
    </w:p>
    <w:p>
      <w:pPr>
        <w:pageBreakBefore w:val="0"/>
        <w:kinsoku/>
        <w:wordWrap/>
        <w:overflowPunct/>
        <w:topLinePunct w:val="0"/>
        <w:autoSpaceDE/>
        <w:autoSpaceDN/>
        <w:bidi w:val="0"/>
        <w:adjustRightInd/>
        <w:snapToGrid/>
        <w:spacing w:line="240" w:lineRule="auto"/>
        <w:jc w:val="both"/>
        <w:textAlignment w:val="auto"/>
        <w:rPr>
          <w:rFonts w:hint="eastAsia" w:ascii="等线" w:hAnsi="等线" w:eastAsia="等线" w:cs="等线"/>
          <w:b/>
          <w:bCs/>
          <w:i w:val="0"/>
          <w:iCs w:val="0"/>
          <w:caps w:val="0"/>
          <w:color w:val="auto"/>
          <w:spacing w:val="0"/>
          <w:sz w:val="21"/>
          <w:szCs w:val="21"/>
          <w:shd w:val="clear" w:fill="FFFFFF"/>
        </w:rPr>
      </w:pPr>
      <w:r>
        <w:rPr>
          <w:rFonts w:hint="eastAsia" w:ascii="等线" w:hAnsi="等线" w:eastAsia="等线" w:cs="等线"/>
          <w:b/>
          <w:bCs/>
          <w:i w:val="0"/>
          <w:iCs w:val="0"/>
          <w:caps w:val="0"/>
          <w:color w:val="auto"/>
          <w:spacing w:val="0"/>
          <w:sz w:val="21"/>
          <w:szCs w:val="21"/>
          <w:shd w:val="clear" w:fill="FFFFFF"/>
        </w:rPr>
        <w:t>Outer diameter , the diameter of an imaginary cylinder that coincides with the crest of the external thread or the bottom of the internal thread. The nominal diameter of the thread is the major diameter.</w:t>
      </w:r>
    </w:p>
    <w:p>
      <w:pPr>
        <w:pageBreakBefore w:val="0"/>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color w:val="000000"/>
          <w:kern w:val="0"/>
          <w:sz w:val="21"/>
          <w:szCs w:val="21"/>
          <w:shd w:val="clear" w:color="auto" w:fill="FFFFFF"/>
        </w:rPr>
      </w:pPr>
      <w:r>
        <w:rPr>
          <w:rFonts w:hint="eastAsia" w:ascii="等线" w:hAnsi="等线" w:eastAsia="等线" w:cs="等线"/>
          <w:b/>
          <w:bCs/>
          <w:i w:val="0"/>
          <w:iCs w:val="0"/>
          <w:caps w:val="0"/>
          <w:color w:val="333333"/>
          <w:spacing w:val="0"/>
          <w:sz w:val="21"/>
          <w:szCs w:val="21"/>
          <w:shd w:val="clear" w:fill="FFFFFF"/>
          <w:lang w:val="en-US" w:eastAsia="zh-CN"/>
        </w:rPr>
        <w:t>5.</w:t>
      </w:r>
      <w:r>
        <w:rPr>
          <w:rFonts w:hint="eastAsia" w:ascii="等线" w:hAnsi="等线" w:eastAsia="等线" w:cs="等线"/>
          <w:color w:val="000000"/>
          <w:kern w:val="0"/>
          <w:sz w:val="21"/>
          <w:szCs w:val="21"/>
          <w:shd w:val="clear" w:color="auto" w:fill="FFFFFF"/>
        </w:rPr>
        <w:t>螺纹</w:t>
      </w:r>
      <w:r>
        <w:rPr>
          <w:rFonts w:hint="eastAsia" w:ascii="等线" w:hAnsi="等线" w:eastAsia="等线" w:cs="等线"/>
          <w:color w:val="000000"/>
          <w:kern w:val="0"/>
          <w:sz w:val="21"/>
          <w:szCs w:val="21"/>
          <w:shd w:val="clear" w:color="auto" w:fill="FFFFFF"/>
        </w:rPr>
        <w:t>小</w:t>
      </w:r>
      <w:r>
        <w:rPr>
          <w:rFonts w:hint="eastAsia" w:ascii="等线" w:hAnsi="等线" w:eastAsia="等线" w:cs="等线"/>
          <w:color w:val="000000"/>
          <w:kern w:val="0"/>
          <w:sz w:val="21"/>
          <w:szCs w:val="21"/>
          <w:shd w:val="clear" w:color="auto" w:fill="FFFFFF"/>
        </w:rPr>
        <w:t>径的测量</w:t>
      </w:r>
    </w:p>
    <w:p>
      <w:pPr>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等线" w:hAnsi="等线" w:eastAsia="等线" w:cs="等线"/>
          <w:i w:val="0"/>
          <w:iCs w:val="0"/>
          <w:caps w:val="0"/>
          <w:color w:val="333333"/>
          <w:spacing w:val="0"/>
          <w:sz w:val="21"/>
          <w:szCs w:val="21"/>
        </w:rPr>
      </w:pPr>
      <w:r>
        <w:rPr>
          <w:rFonts w:hint="eastAsia" w:ascii="等线" w:hAnsi="等线" w:eastAsia="等线" w:cs="等线"/>
          <w:i w:val="0"/>
          <w:iCs w:val="0"/>
          <w:caps w:val="0"/>
          <w:color w:val="333333"/>
          <w:spacing w:val="0"/>
          <w:sz w:val="21"/>
          <w:szCs w:val="21"/>
          <w:shd w:val="clear" w:fill="FFFFFF"/>
        </w:rPr>
        <w:t>内径（小径），与外螺纹牙底或内螺纹牙顶相重合的假想圆柱体直径。</w:t>
      </w:r>
    </w:p>
    <w:p>
      <w:pPr>
        <w:pageBreakBefore w:val="0"/>
        <w:kinsoku/>
        <w:wordWrap/>
        <w:overflowPunct/>
        <w:topLinePunct w:val="0"/>
        <w:autoSpaceDE/>
        <w:autoSpaceDN/>
        <w:bidi w:val="0"/>
        <w:adjustRightInd/>
        <w:snapToGrid/>
        <w:spacing w:line="240" w:lineRule="auto"/>
        <w:ind w:firstLine="210" w:firstLineChars="100"/>
        <w:jc w:val="both"/>
        <w:textAlignment w:val="auto"/>
        <w:rPr>
          <w:rFonts w:hint="eastAsia" w:ascii="等线" w:hAnsi="等线" w:eastAsia="等线" w:cs="等线"/>
          <w:b/>
          <w:bCs/>
          <w:color w:val="000000"/>
          <w:kern w:val="0"/>
          <w:sz w:val="21"/>
          <w:szCs w:val="21"/>
          <w:shd w:val="clear" w:color="auto" w:fill="FFFFFF"/>
        </w:rPr>
      </w:pPr>
      <w:r>
        <w:rPr>
          <w:rFonts w:hint="eastAsia" w:ascii="等线" w:hAnsi="等线" w:eastAsia="等线" w:cs="等线"/>
          <w:b/>
          <w:bCs/>
          <w:color w:val="000000"/>
          <w:kern w:val="0"/>
          <w:sz w:val="21"/>
          <w:szCs w:val="21"/>
          <w:shd w:val="clear" w:color="auto" w:fill="FFFFFF"/>
        </w:rPr>
        <w:t>5. Thread diameter measurement</w:t>
      </w:r>
    </w:p>
    <w:p>
      <w:pPr>
        <w:pageBreakBefore w:val="0"/>
        <w:kinsoku/>
        <w:wordWrap/>
        <w:overflowPunct/>
        <w:topLinePunct w:val="0"/>
        <w:autoSpaceDE/>
        <w:autoSpaceDN/>
        <w:bidi w:val="0"/>
        <w:adjustRightInd/>
        <w:snapToGrid/>
        <w:spacing w:line="240" w:lineRule="auto"/>
        <w:jc w:val="both"/>
        <w:textAlignment w:val="auto"/>
        <w:rPr>
          <w:rFonts w:hint="eastAsia" w:ascii="等线" w:hAnsi="等线" w:eastAsia="等线" w:cs="等线"/>
          <w:color w:val="FF0000"/>
          <w:kern w:val="0"/>
          <w:sz w:val="21"/>
          <w:szCs w:val="21"/>
        </w:rPr>
      </w:pPr>
      <w:r>
        <w:rPr>
          <w:rFonts w:hint="eastAsia" w:ascii="等线" w:hAnsi="等线" w:eastAsia="等线" w:cs="等线"/>
          <w:b/>
          <w:bCs/>
          <w:color w:val="000000"/>
          <w:kern w:val="0"/>
          <w:sz w:val="21"/>
          <w:szCs w:val="21"/>
          <w:shd w:val="clear" w:color="auto" w:fill="FFFFFF"/>
        </w:rPr>
        <w:t>Inner diameter (minor diameter), the diameter of an imaginary cylinder that coincides with the bottom of the external thread or the top of the internal thread.</w:t>
      </w:r>
      <w:bookmarkStart w:id="0" w:name="_GoBack"/>
      <w:bookmarkEnd w:id="0"/>
    </w:p>
    <w:p>
      <w:pPr>
        <w:pageBreakBefore w:val="0"/>
        <w:kinsoku/>
        <w:wordWrap/>
        <w:overflowPunct/>
        <w:topLinePunct w:val="0"/>
        <w:autoSpaceDE/>
        <w:autoSpaceDN/>
        <w:bidi w:val="0"/>
        <w:adjustRightInd/>
        <w:snapToGrid/>
        <w:spacing w:line="240" w:lineRule="auto"/>
        <w:jc w:val="both"/>
        <w:textAlignment w:val="auto"/>
        <w:rPr>
          <w:rFonts w:hint="eastAsia" w:ascii="等线" w:hAnsi="等线" w:eastAsia="等线" w:cs="等线"/>
          <w:sz w:val="21"/>
          <w:szCs w:val="21"/>
        </w:rPr>
      </w:pPr>
    </w:p>
    <w:sectPr>
      <w:pgSz w:w="11906" w:h="16838"/>
      <w:pgMar w:top="1440" w:right="1202" w:bottom="1440"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A4408"/>
    <w:multiLevelType w:val="singleLevel"/>
    <w:tmpl w:val="64AA440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16"/>
    <w:rsid w:val="00035586"/>
    <w:rsid w:val="000D25CB"/>
    <w:rsid w:val="0012599B"/>
    <w:rsid w:val="002F3616"/>
    <w:rsid w:val="003616F2"/>
    <w:rsid w:val="00973DDE"/>
    <w:rsid w:val="00B67487"/>
    <w:rsid w:val="00BE1E40"/>
    <w:rsid w:val="4F71687E"/>
    <w:rsid w:val="506A2D14"/>
    <w:rsid w:val="5E5D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s043cda"/>
    <w:basedOn w:val="8"/>
    <w:uiPriority w:val="0"/>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134</Words>
  <Characters>770</Characters>
  <Lines>6</Lines>
  <Paragraphs>1</Paragraphs>
  <TotalTime>0</TotalTime>
  <ScaleCrop>false</ScaleCrop>
  <LinksUpToDate>false</LinksUpToDate>
  <CharactersWithSpaces>903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2021-08-10T07:56:00Z</dcterms:created>
  <dc:creator>winner</dc:creator>
  <cp:lastModifiedBy>admin、</cp:lastModifiedBy>
  <dcterms:modified xsi:type="dcterms:W3CDTF">2021-12-09T06:53:19Z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C2C1E074865E401C92803A74E52DE572</vt:lpwstr>
  </property>
</Properties>
</file>